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Pr="00F10FB6">
        <w:rPr>
          <w:rFonts w:ascii="Times New Roman" w:hAnsi="Times New Roman" w:cs="Times New Roman"/>
          <w:b/>
        </w:rPr>
        <w:t xml:space="preserve"> Муниципальное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общеобразовательное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бюджетное учреждение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«Краснослободская основная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общеобразовательная школа»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Бузулукского района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Оренбургской области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         ПРИКАЗ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  <w:u w:val="single"/>
        </w:rPr>
      </w:pPr>
      <w:r w:rsidRPr="00F10FB6">
        <w:rPr>
          <w:rFonts w:ascii="Times New Roman" w:hAnsi="Times New Roman" w:cs="Times New Roman"/>
          <w:b/>
        </w:rPr>
        <w:t xml:space="preserve"> </w:t>
      </w:r>
      <w:r w:rsidRPr="00AB4F68">
        <w:rPr>
          <w:rFonts w:ascii="Times New Roman" w:hAnsi="Times New Roman" w:cs="Times New Roman"/>
          <w:b/>
        </w:rPr>
        <w:t>от « 1</w:t>
      </w:r>
      <w:r w:rsidR="00D97251" w:rsidRPr="00AB4F68">
        <w:rPr>
          <w:rFonts w:ascii="Times New Roman" w:hAnsi="Times New Roman" w:cs="Times New Roman"/>
          <w:b/>
        </w:rPr>
        <w:t>4</w:t>
      </w:r>
      <w:r w:rsidRPr="00AB4F68">
        <w:rPr>
          <w:rFonts w:ascii="Times New Roman" w:hAnsi="Times New Roman" w:cs="Times New Roman"/>
          <w:b/>
        </w:rPr>
        <w:t xml:space="preserve"> » декабря 201</w:t>
      </w:r>
      <w:r w:rsidR="0060343A" w:rsidRPr="00AB4F68">
        <w:rPr>
          <w:rFonts w:ascii="Times New Roman" w:hAnsi="Times New Roman" w:cs="Times New Roman"/>
          <w:b/>
        </w:rPr>
        <w:t>9</w:t>
      </w:r>
      <w:r w:rsidR="00D97251" w:rsidRPr="00AB4F68">
        <w:rPr>
          <w:rFonts w:ascii="Times New Roman" w:hAnsi="Times New Roman" w:cs="Times New Roman"/>
          <w:b/>
        </w:rPr>
        <w:t xml:space="preserve"> </w:t>
      </w:r>
      <w:r w:rsidRPr="00AB4F68">
        <w:rPr>
          <w:rFonts w:ascii="Times New Roman" w:hAnsi="Times New Roman" w:cs="Times New Roman"/>
          <w:b/>
        </w:rPr>
        <w:t xml:space="preserve">г  № </w:t>
      </w:r>
      <w:r w:rsidR="00AB4F68">
        <w:rPr>
          <w:rFonts w:ascii="Times New Roman" w:hAnsi="Times New Roman" w:cs="Times New Roman"/>
          <w:b/>
        </w:rPr>
        <w:t>129</w:t>
      </w:r>
    </w:p>
    <w:p w:rsidR="00F10FB6" w:rsidRPr="00F10FB6" w:rsidRDefault="00F10FB6" w:rsidP="00F10FB6">
      <w:pPr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с.Красная Слободка    </w:t>
      </w:r>
    </w:p>
    <w:p w:rsidR="00F10FB6" w:rsidRDefault="00F10FB6" w:rsidP="00F10FB6">
      <w:pPr>
        <w:pStyle w:val="30"/>
        <w:shd w:val="clear" w:color="auto" w:fill="auto"/>
        <w:spacing w:before="0" w:after="0" w:line="326" w:lineRule="exact"/>
        <w:jc w:val="left"/>
      </w:pPr>
    </w:p>
    <w:p w:rsidR="00F10FB6" w:rsidRPr="002B77EE" w:rsidRDefault="007D6E68" w:rsidP="00F10FB6">
      <w:pPr>
        <w:pStyle w:val="30"/>
        <w:shd w:val="clear" w:color="auto" w:fill="auto"/>
        <w:spacing w:before="0" w:after="0" w:line="326" w:lineRule="exact"/>
        <w:jc w:val="left"/>
      </w:pPr>
      <w:r>
        <w:t>Об утвер</w:t>
      </w:r>
      <w:r w:rsidR="002B77EE">
        <w:t>ж</w:t>
      </w:r>
      <w:r>
        <w:t xml:space="preserve">дении плана мероприятий </w:t>
      </w:r>
    </w:p>
    <w:p w:rsidR="008748DC" w:rsidRDefault="007D6E68" w:rsidP="00F10FB6">
      <w:pPr>
        <w:pStyle w:val="30"/>
        <w:shd w:val="clear" w:color="auto" w:fill="auto"/>
        <w:spacing w:before="0" w:after="0" w:line="326" w:lineRule="exact"/>
        <w:jc w:val="left"/>
      </w:pPr>
      <w:r>
        <w:t>по противодействию коррупции</w:t>
      </w:r>
    </w:p>
    <w:p w:rsidR="008748DC" w:rsidRDefault="007D6E68">
      <w:pPr>
        <w:pStyle w:val="1"/>
        <w:shd w:val="clear" w:color="auto" w:fill="auto"/>
        <w:spacing w:before="0" w:after="0" w:line="331" w:lineRule="exact"/>
        <w:ind w:right="240" w:firstLine="460"/>
        <w:jc w:val="left"/>
      </w:pPr>
      <w:r>
        <w:t>В целях повышения эффективности работы по противодействию коррупции в МОБУ «</w:t>
      </w:r>
      <w:r w:rsidR="00F10FB6">
        <w:t xml:space="preserve">Краснослободская </w:t>
      </w:r>
      <w:r>
        <w:t xml:space="preserve"> ООШ»,</w:t>
      </w:r>
    </w:p>
    <w:p w:rsidR="008748DC" w:rsidRDefault="007D6E68">
      <w:pPr>
        <w:pStyle w:val="30"/>
        <w:shd w:val="clear" w:color="auto" w:fill="auto"/>
        <w:spacing w:before="0" w:after="0" w:line="317" w:lineRule="exact"/>
        <w:ind w:left="460"/>
        <w:jc w:val="both"/>
      </w:pPr>
      <w:r>
        <w:t>Приказываю:</w:t>
      </w:r>
    </w:p>
    <w:p w:rsidR="008748DC" w:rsidRDefault="00F10FB6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60" w:right="240"/>
        <w:jc w:val="both"/>
      </w:pPr>
      <w:r>
        <w:t>У</w:t>
      </w:r>
      <w:r w:rsidR="007D6E68">
        <w:t>твердить план мероприятий по противодействию коррупции МОБУ «</w:t>
      </w:r>
      <w:r>
        <w:t xml:space="preserve">Краснослободская </w:t>
      </w:r>
      <w:r w:rsidR="007D6E68">
        <w:t>ООШ» на 20</w:t>
      </w:r>
      <w:r w:rsidR="0060343A">
        <w:t>20</w:t>
      </w:r>
      <w:r w:rsidR="007D6E68">
        <w:t xml:space="preserve"> год. (Приложение №1)</w:t>
      </w:r>
    </w:p>
    <w:p w:rsidR="008748DC" w:rsidRDefault="007D6E68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r>
        <w:t>Контроль за исполнением данного приказа оставляю за собой.</w:t>
      </w:r>
    </w:p>
    <w:p w:rsidR="00F10FB6" w:rsidRDefault="00F10FB6" w:rsidP="00F10FB6">
      <w:pPr>
        <w:pStyle w:val="1"/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r>
        <w:t xml:space="preserve">    </w:t>
      </w:r>
    </w:p>
    <w:p w:rsidR="00F10FB6" w:rsidRPr="00F10FB6" w:rsidRDefault="00F10FB6" w:rsidP="00F10FB6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DC" w:rsidRDefault="007D6E68">
      <w:pPr>
        <w:pStyle w:val="40"/>
        <w:shd w:val="clear" w:color="auto" w:fill="auto"/>
        <w:spacing w:after="304"/>
        <w:ind w:left="6340" w:right="500"/>
      </w:pPr>
      <w:r>
        <w:lastRenderedPageBreak/>
        <w:t>Приложение №1 к приказу МОБУ «</w:t>
      </w:r>
      <w:r w:rsidR="00F10FB6">
        <w:t>Краснослободская</w:t>
      </w:r>
      <w:r w:rsidR="00AB4F68">
        <w:t xml:space="preserve"> </w:t>
      </w:r>
      <w:r>
        <w:t xml:space="preserve">ООШ» от </w:t>
      </w:r>
      <w:r w:rsidRPr="00AB4F68">
        <w:t>1</w:t>
      </w:r>
      <w:r w:rsidR="00D97251" w:rsidRPr="00AB4F68">
        <w:t>4</w:t>
      </w:r>
      <w:r w:rsidRPr="00AB4F68">
        <w:t>.12.201</w:t>
      </w:r>
      <w:r w:rsidR="0060343A" w:rsidRPr="00AB4F68">
        <w:t>9</w:t>
      </w:r>
      <w:r w:rsidRPr="00AB4F68">
        <w:t>г.</w:t>
      </w:r>
      <w:r w:rsidR="00AB4F68">
        <w:t xml:space="preserve"> </w:t>
      </w:r>
      <w:r w:rsidRPr="00AB4F68">
        <w:t>№</w:t>
      </w:r>
      <w:r w:rsidR="00AB4F68">
        <w:t>129</w:t>
      </w:r>
    </w:p>
    <w:p w:rsidR="00F10FB6" w:rsidRDefault="007D6E68" w:rsidP="00AB4F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  <w:jc w:val="center"/>
      </w:pPr>
      <w:r>
        <w:t>План мероприятий по противодействию коррупции в МОБУ «</w:t>
      </w:r>
      <w:r w:rsidR="00F10FB6">
        <w:t xml:space="preserve">Краснослободская </w:t>
      </w:r>
      <w:r>
        <w:t>ООШ»</w:t>
      </w:r>
    </w:p>
    <w:p w:rsidR="008748DC" w:rsidRDefault="007D6E68" w:rsidP="00AB4F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  <w:jc w:val="center"/>
      </w:pPr>
      <w:r>
        <w:t>на 20</w:t>
      </w:r>
      <w:r w:rsidR="0060343A">
        <w:t>20</w:t>
      </w:r>
      <w: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986"/>
        <w:gridCol w:w="1954"/>
        <w:gridCol w:w="2582"/>
        <w:gridCol w:w="1968"/>
      </w:tblGrid>
      <w:tr w:rsidR="008748DC">
        <w:trPr>
          <w:trHeight w:hRule="exact" w:val="58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№ п\п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Ответственные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"/>
              </w:rPr>
              <w:t>исполнители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Срок выполнения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примечание</w:t>
            </w:r>
          </w:p>
        </w:tc>
      </w:tr>
      <w:tr w:rsidR="008748DC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3640"/>
              <w:jc w:val="left"/>
            </w:pPr>
            <w:r>
              <w:rPr>
                <w:rStyle w:val="115pt0"/>
              </w:rPr>
              <w:t>3. Организационные мероприятия</w:t>
            </w:r>
          </w:p>
        </w:tc>
      </w:tr>
      <w:tr w:rsidR="008748DC">
        <w:trPr>
          <w:trHeight w:hRule="exact" w:val="13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Отчет о выполнении плана мероприятий по противодействию коррупции в ОУ за 201</w:t>
            </w:r>
            <w:r w:rsidR="0060343A">
              <w:rPr>
                <w:rStyle w:val="115pt"/>
              </w:rPr>
              <w:t>9</w:t>
            </w:r>
            <w:r>
              <w:rPr>
                <w:rStyle w:val="115pt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Декабрь 201</w:t>
            </w:r>
            <w:r w:rsidR="0060343A">
              <w:rPr>
                <w:rStyle w:val="115pt"/>
              </w:rPr>
              <w:t>9</w:t>
            </w:r>
            <w:r>
              <w:rPr>
                <w:rStyle w:val="115pt"/>
              </w:rPr>
              <w:t>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собрании коллектива</w:t>
            </w:r>
          </w:p>
        </w:tc>
      </w:tr>
      <w:tr w:rsidR="008748DC">
        <w:trPr>
          <w:trHeight w:hRule="exact" w:val="14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Разработка и утверждение плана мероприятий по противодействию коррупции в ОУна 20</w:t>
            </w:r>
            <w:r w:rsidR="0060343A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Декабрь 201</w:t>
            </w:r>
            <w:r w:rsidR="0060343A">
              <w:rPr>
                <w:rStyle w:val="115pt"/>
              </w:rPr>
              <w:t>9</w:t>
            </w:r>
            <w:r>
              <w:rPr>
                <w:rStyle w:val="115pt"/>
              </w:rPr>
              <w:t xml:space="preserve">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На собрании коллектива</w:t>
            </w:r>
          </w:p>
        </w:tc>
      </w:tr>
      <w:tr w:rsidR="008748DC">
        <w:trPr>
          <w:trHeight w:hRule="exact" w:val="14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Экспертиза действующих локальных нормативных актов ОУ на наличие коррупционной составляющей.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2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 w:rsidP="0060343A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Январь 20</w:t>
            </w:r>
            <w:r w:rsidR="0060343A">
              <w:rPr>
                <w:rStyle w:val="115pt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F10FB6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2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Организация контроля за соблюдением работниками свода правил корпоративной этики.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6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Участие в совещаниях (обучающих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мероприятиях) „ по вопросам организации работы по противодействию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  <w:sectPr w:rsidR="008748DC" w:rsidSect="00F10FB6">
          <w:pgSz w:w="11909" w:h="16838"/>
          <w:pgMar w:top="1763" w:right="994" w:bottom="1734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995"/>
        <w:gridCol w:w="1954"/>
        <w:gridCol w:w="2582"/>
        <w:gridCol w:w="1978"/>
      </w:tblGrid>
      <w:tr w:rsidR="008748DC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41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1.8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Организация работы «Горячей линии» ОУ для сбора и обобщения информации по фактам 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88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0"/>
              </w:rPr>
              <w:t>2.Отчеты, участие в антикоррупционном мониторинге</w:t>
            </w:r>
          </w:p>
        </w:tc>
      </w:tr>
      <w:tr w:rsidR="008748DC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Представление информационных материалов и сведений по запросу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правоохранительных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органов.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запросу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69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Предоставление сведений о доходах, об имуществе и обязательствах имущественного характера руководителем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293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0"/>
              </w:rPr>
              <w:t>4. Организация взаимодействия с правоохранительными органами</w:t>
            </w:r>
          </w:p>
        </w:tc>
      </w:tr>
      <w:tr w:rsidR="008748DC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3.1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840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>4. Антикоррупционная пропаганда и информационное обеспечение реализации антикоррупционной политики. Правовое просвещение и повышение антикоррупционной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>компетентности работников.</w:t>
            </w:r>
          </w:p>
        </w:tc>
      </w:tr>
      <w:tr w:rsidR="008748DC">
        <w:trPr>
          <w:trHeight w:hRule="exact" w:val="196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Рассмотрение в соответствии с действующим законодательством обращений граждан, содержащих сведения о 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Директор, комиссия по урегулированию споров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факту обращения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3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Подготовка и размещение на страничке официального сайта ОУ информационных материалов.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Ответствен.за сайт 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Проведение учебы с работниками ОУ по вопросам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антикоррупционной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политики.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  <w:tr w:rsidR="008748DC">
        <w:trPr>
          <w:trHeight w:hRule="exact" w:val="143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Рассмотрение вопросов исполнения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законодательства о борьбе с коррупцией на собрании коллектива.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</w:tbl>
    <w:p w:rsidR="008748DC" w:rsidRDefault="008748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986"/>
        <w:gridCol w:w="1954"/>
        <w:gridCol w:w="2582"/>
        <w:gridCol w:w="1968"/>
      </w:tblGrid>
      <w:tr w:rsidR="008748DC">
        <w:trPr>
          <w:trHeight w:hRule="exact" w:val="194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lastRenderedPageBreak/>
              <w:t>4.5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Ознакомление под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роспись работников с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нормативными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документами,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регламентирующими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вопросы противодействия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дату принятия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571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0"/>
              </w:rPr>
              <w:t>5. Осуществление контроля финансово-хозяйственной деятельности в целях предупреждения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0"/>
              </w:rPr>
              <w:t>коррупции</w:t>
            </w:r>
          </w:p>
        </w:tc>
      </w:tr>
      <w:tr w:rsidR="008748DC">
        <w:trPr>
          <w:trHeight w:hRule="exact" w:val="3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государственных и муниципальных нужд»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11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</w:pPr>
    </w:p>
    <w:sectPr w:rsidR="008748DC" w:rsidSect="008748DC">
      <w:type w:val="continuous"/>
      <w:pgSz w:w="11909" w:h="16838"/>
      <w:pgMar w:top="1064" w:right="537" w:bottom="1064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D7" w:rsidRDefault="00561BD7" w:rsidP="008748DC">
      <w:r>
        <w:separator/>
      </w:r>
    </w:p>
  </w:endnote>
  <w:endnote w:type="continuationSeparator" w:id="1">
    <w:p w:rsidR="00561BD7" w:rsidRDefault="00561BD7" w:rsidP="0087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D7" w:rsidRDefault="00561BD7"/>
  </w:footnote>
  <w:footnote w:type="continuationSeparator" w:id="1">
    <w:p w:rsidR="00561BD7" w:rsidRDefault="00561B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3B0"/>
    <w:multiLevelType w:val="multilevel"/>
    <w:tmpl w:val="60B8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48DC"/>
    <w:rsid w:val="000E1CF9"/>
    <w:rsid w:val="002B77EE"/>
    <w:rsid w:val="00561BD7"/>
    <w:rsid w:val="00574866"/>
    <w:rsid w:val="0060343A"/>
    <w:rsid w:val="00623A5F"/>
    <w:rsid w:val="00662E94"/>
    <w:rsid w:val="007D6E68"/>
    <w:rsid w:val="008748DC"/>
    <w:rsid w:val="00A36FF1"/>
    <w:rsid w:val="00AB4F68"/>
    <w:rsid w:val="00C61B30"/>
    <w:rsid w:val="00D97251"/>
    <w:rsid w:val="00F10FB6"/>
    <w:rsid w:val="00FE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8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8748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4"/>
    <w:rsid w:val="008748D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8748DC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748D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748DC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748DC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8748D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F10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F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2020-01-13T19:08:00Z</dcterms:created>
  <dcterms:modified xsi:type="dcterms:W3CDTF">2020-01-14T14:00:00Z</dcterms:modified>
</cp:coreProperties>
</file>